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1B5B" w14:textId="77777777" w:rsidR="004D56C3" w:rsidRPr="0056673A" w:rsidRDefault="004D56C3" w:rsidP="0056673A">
      <w:pPr>
        <w:pStyle w:val="GeneralNotes"/>
      </w:pPr>
      <w:r w:rsidRPr="0056673A">
        <w:t>General Notes:</w:t>
      </w:r>
    </w:p>
    <w:p w14:paraId="659D351E" w14:textId="77777777"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14:paraId="5B0BAF8A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14:paraId="6A5A33B2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The finalized version shall be included in the project contr</w:t>
      </w:r>
      <w:bookmarkStart w:id="0" w:name="_GoBack"/>
      <w:bookmarkEnd w:id="0"/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act documents. </w:t>
      </w:r>
    </w:p>
    <w:p w14:paraId="217E2974" w14:textId="77777777"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14:paraId="00090F4D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14:paraId="769CAD6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14:paraId="73B422C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14:paraId="60A6165C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14:paraId="5EB4B5F1" w14:textId="77777777" w:rsidR="004D56C3" w:rsidRDefault="004D56C3" w:rsidP="00F65348">
      <w:pPr>
        <w:pStyle w:val="TitleZone"/>
      </w:pPr>
    </w:p>
    <w:p w14:paraId="55B4B551" w14:textId="77777777"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14:paraId="109CCB4E" w14:textId="77777777" w:rsidR="009035D4" w:rsidRDefault="005E40D5" w:rsidP="00F65348">
      <w:pPr>
        <w:pStyle w:val="TitleZone"/>
      </w:pPr>
      <w:r>
        <w:t>Grounding and bonding for electrical systems</w:t>
      </w:r>
    </w:p>
    <w:p w14:paraId="6A3031DF" w14:textId="77777777" w:rsidR="00F65348" w:rsidRDefault="000E6688" w:rsidP="00F75FF8">
      <w:pPr>
        <w:pStyle w:val="PARTS"/>
      </w:pPr>
      <w:r>
        <w:t>PRODUCTS</w:t>
      </w:r>
    </w:p>
    <w:p w14:paraId="55F61D3D" w14:textId="77777777"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14:paraId="5DCC9635" w14:textId="77777777"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 wp14:anchorId="7B2C59F6" wp14:editId="6F842228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14:paraId="0CAB626C" w14:textId="77777777" w:rsidR="006C6829" w:rsidRDefault="00933CC4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14:paraId="3AE483DA" w14:textId="77777777" w:rsidR="00C37905" w:rsidRDefault="00C37905" w:rsidP="008D2DB7">
      <w:pPr>
        <w:pStyle w:val="ARTICLES"/>
      </w:pPr>
      <w:r>
        <w:t>FENCE GROUNDING</w:t>
      </w:r>
    </w:p>
    <w:p w14:paraId="6BA31D28" w14:textId="5F906048" w:rsidR="00C37905" w:rsidRDefault="00C37905" w:rsidP="008D2DB7">
      <w:pPr>
        <w:pStyle w:val="PARA1"/>
      </w:pPr>
      <w:r>
        <w:t>Basis of Design: Subject to compliance with requirements, provide Harger Lightning and Grounding components.</w:t>
      </w:r>
    </w:p>
    <w:p w14:paraId="526F6960" w14:textId="77777777" w:rsidR="00C37905" w:rsidRDefault="00C37905" w:rsidP="008D2DB7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333"/>
      </w:tblGrid>
      <w:tr w:rsidR="00C37905" w14:paraId="2E6A7D44" w14:textId="77777777" w:rsidTr="00C37905">
        <w:trPr>
          <w:trHeight w:val="4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A62C4" w14:textId="77777777" w:rsidR="00C37905" w:rsidRDefault="00C37905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Deterrent Wire Bonding Clamp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1BB957" w14:textId="77777777" w:rsidR="00C37905" w:rsidRDefault="00C37905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Fence Fabric Bonding Clamp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A22B07" w14:textId="77777777" w:rsidR="00C37905" w:rsidRDefault="00C37905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Gate Jumper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597F04" w14:textId="471C0A3E" w:rsidR="00C37905" w:rsidRDefault="00C37905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Connection to Line/Gate Post</w:t>
            </w:r>
          </w:p>
        </w:tc>
      </w:tr>
      <w:tr w:rsidR="00C37905" w14:paraId="58F6E1B0" w14:textId="77777777" w:rsidTr="00C37905">
        <w:trPr>
          <w:trHeight w:val="38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781D" w14:textId="246D2598" w:rsidR="00C37905" w:rsidRDefault="00933CC4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hyperlink r:id="rId11" w:history="1">
              <w:r w:rsidR="00C37905">
                <w:rPr>
                  <w:rStyle w:val="Hyperlink"/>
                </w:rPr>
                <w:t>FGC2</w:t>
              </w:r>
            </w:hyperlink>
            <w:r w:rsidR="00C37905">
              <w:rPr>
                <w:rStyle w:val="Hyperlink"/>
              </w:rPr>
              <w:t>TP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C548" w14:textId="77777777" w:rsidR="00C37905" w:rsidRDefault="00933CC4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hyperlink r:id="rId12" w:history="1">
              <w:r w:rsidR="00C37905">
                <w:rPr>
                  <w:rStyle w:val="Hyperlink"/>
                </w:rPr>
                <w:t>FGC2T</w:t>
              </w:r>
            </w:hyperlink>
            <w:r w:rsidR="00C37905">
              <w:rPr>
                <w:rStyle w:val="Hyperlink"/>
              </w:rPr>
              <w:t>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F58" w14:textId="77777777" w:rsidR="00C37905" w:rsidRDefault="00933CC4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hyperlink r:id="rId13" w:history="1">
              <w:r w:rsidR="00C37905">
                <w:rPr>
                  <w:rStyle w:val="Hyperlink"/>
                </w:rPr>
                <w:t>GJX2S24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31AF" w14:textId="77777777" w:rsidR="00C37905" w:rsidRDefault="00933CC4">
            <w:pPr>
              <w:pStyle w:val="PARA2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hyperlink r:id="rId14" w:history="1">
              <w:r w:rsidR="00C37905">
                <w:rPr>
                  <w:rStyle w:val="Hyperlink"/>
                  <w:shd w:val="clear" w:color="auto" w:fill="FFFFFF"/>
                </w:rPr>
                <w:t>VA</w:t>
              </w:r>
            </w:hyperlink>
            <w:r w:rsidR="00C37905">
              <w:rPr>
                <w:rStyle w:val="Hyperlink"/>
                <w:shd w:val="clear" w:color="auto" w:fill="FFFFFF"/>
              </w:rPr>
              <w:t xml:space="preserve"> Series</w:t>
            </w:r>
          </w:p>
        </w:tc>
      </w:tr>
    </w:tbl>
    <w:p w14:paraId="05CE2A02" w14:textId="77777777" w:rsidR="00E9519F" w:rsidRPr="00E9519F" w:rsidRDefault="00E9519F" w:rsidP="00E9519F">
      <w:pPr>
        <w:pStyle w:val="PARA1"/>
        <w:numPr>
          <w:ilvl w:val="0"/>
          <w:numId w:val="0"/>
        </w:numPr>
      </w:pPr>
    </w:p>
    <w:p w14:paraId="5551890E" w14:textId="77777777" w:rsidR="00E96E9C" w:rsidRDefault="00E96E9C" w:rsidP="00E96E9C">
      <w:pPr>
        <w:pStyle w:val="EOS"/>
      </w:pPr>
    </w:p>
    <w:p w14:paraId="0FDBB7F1" w14:textId="3F674695" w:rsidR="00553A4E" w:rsidRDefault="006A7915" w:rsidP="008110D4">
      <w:pPr>
        <w:pStyle w:val="EOS"/>
      </w:pPr>
      <w:r>
        <w:t>END OF SECTION</w:t>
      </w:r>
    </w:p>
    <w:sectPr w:rsidR="00553A4E" w:rsidSect="004D56C3">
      <w:headerReference w:type="default" r:id="rId15"/>
      <w:footerReference w:type="default" r:id="rId16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11F0" w14:textId="77777777"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14:paraId="76A72004" w14:textId="77777777"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14:paraId="7685AED5" w14:textId="77777777" w:rsidTr="009E2ED3">
      <w:tc>
        <w:tcPr>
          <w:tcW w:w="4963" w:type="dxa"/>
        </w:tcPr>
        <w:p w14:paraId="48AE0953" w14:textId="77777777"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7A881BA" w14:textId="77777777"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14:paraId="6D5AA72D" w14:textId="77777777" w:rsidTr="009E2ED3">
      <w:tc>
        <w:tcPr>
          <w:tcW w:w="4963" w:type="dxa"/>
        </w:tcPr>
        <w:p w14:paraId="019121A9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7C502AC" w14:textId="77777777"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14:paraId="1C0455C2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14:paraId="6064EED8" w14:textId="77777777" w:rsidTr="009E2ED3">
      <w:tc>
        <w:tcPr>
          <w:tcW w:w="4963" w:type="dxa"/>
        </w:tcPr>
        <w:p w14:paraId="49CC4FED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E230433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933CC4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14:paraId="1B2BB7E7" w14:textId="77777777"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5909" w14:textId="77777777"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14:paraId="7F548BEA" w14:textId="77777777"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14:paraId="09A3E863" w14:textId="77777777" w:rsidTr="009035D4">
      <w:tc>
        <w:tcPr>
          <w:tcW w:w="4963" w:type="dxa"/>
        </w:tcPr>
        <w:p w14:paraId="60204E4A" w14:textId="77777777"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14:paraId="526862D2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14:paraId="1D25F62F" w14:textId="77777777" w:rsidTr="009035D4">
      <w:tc>
        <w:tcPr>
          <w:tcW w:w="4963" w:type="dxa"/>
        </w:tcPr>
        <w:p w14:paraId="7016C620" w14:textId="77777777" w:rsidR="00EF383F" w:rsidRPr="009E2ED3" w:rsidRDefault="002C39EB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07/24/2017</w:t>
          </w:r>
        </w:p>
      </w:tc>
      <w:tc>
        <w:tcPr>
          <w:tcW w:w="4963" w:type="dxa"/>
        </w:tcPr>
        <w:p w14:paraId="34BBA140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14:paraId="3F13AFF3" w14:textId="77777777" w:rsidTr="009035D4">
      <w:tc>
        <w:tcPr>
          <w:tcW w:w="4963" w:type="dxa"/>
        </w:tcPr>
        <w:p w14:paraId="54622C0F" w14:textId="77777777"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5412420" w14:textId="77777777"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14:paraId="7151CC53" w14:textId="77777777"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C39EB"/>
    <w:rsid w:val="002E4B6D"/>
    <w:rsid w:val="00301210"/>
    <w:rsid w:val="00320A8B"/>
    <w:rsid w:val="0034372C"/>
    <w:rsid w:val="003A6C8B"/>
    <w:rsid w:val="00431BA0"/>
    <w:rsid w:val="00472F96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10D4"/>
    <w:rsid w:val="00812DA6"/>
    <w:rsid w:val="00851D5D"/>
    <w:rsid w:val="00867141"/>
    <w:rsid w:val="008859A1"/>
    <w:rsid w:val="008B4C28"/>
    <w:rsid w:val="008D0794"/>
    <w:rsid w:val="008D2DB7"/>
    <w:rsid w:val="008F3D4D"/>
    <w:rsid w:val="009035D4"/>
    <w:rsid w:val="00933CC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37905"/>
    <w:rsid w:val="00C67FEA"/>
    <w:rsid w:val="00C773C1"/>
    <w:rsid w:val="00C851D3"/>
    <w:rsid w:val="00C949DD"/>
    <w:rsid w:val="00CD7790"/>
    <w:rsid w:val="00D008DF"/>
    <w:rsid w:val="00D14DBF"/>
    <w:rsid w:val="00D20930"/>
    <w:rsid w:val="00D513C1"/>
    <w:rsid w:val="00D548DD"/>
    <w:rsid w:val="00D87395"/>
    <w:rsid w:val="00DD6588"/>
    <w:rsid w:val="00E177E7"/>
    <w:rsid w:val="00E33D36"/>
    <w:rsid w:val="00E3783F"/>
    <w:rsid w:val="00E72415"/>
    <w:rsid w:val="00E9519F"/>
    <w:rsid w:val="00E96E9C"/>
    <w:rsid w:val="00EC4A08"/>
    <w:rsid w:val="00EE6E35"/>
    <w:rsid w:val="00EF383F"/>
    <w:rsid w:val="00F22E24"/>
    <w:rsid w:val="00F34875"/>
    <w:rsid w:val="00F65348"/>
    <w:rsid w:val="00F75FF8"/>
    <w:rsid w:val="00F7797E"/>
    <w:rsid w:val="00F8009B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EDF54D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9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rger.com/products/idx.cfm?subc4id=129&amp;p=1&amp;thid=58&amp;footid=3&amp;footinfoid=19&amp;oiid=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ger.com/products/idx.cfm?subc3id=12&amp;p=1&amp;thid=40&amp;footid=4&amp;footinfoid=8&amp;oiid=7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ger.com/product/fence-ground-clamps-tamper-proo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yperlink" Target="http://www.harger.com/products/idx.cfm?subc4id=112&amp;p=1&amp;thid=67&amp;footid=3&amp;footinfoid=25&amp;oiid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8EDA-F265-43F9-82D4-7F7DD7D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Jill Heath</cp:lastModifiedBy>
  <cp:revision>5</cp:revision>
  <cp:lastPrinted>2018-05-21T15:36:00Z</cp:lastPrinted>
  <dcterms:created xsi:type="dcterms:W3CDTF">2018-05-21T15:32:00Z</dcterms:created>
  <dcterms:modified xsi:type="dcterms:W3CDTF">2018-09-20T14:48:00Z</dcterms:modified>
</cp:coreProperties>
</file>